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724" w:rsidRDefault="003F522D" w:rsidP="003F5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Деятельность лагеря труда и отдыха</w:t>
      </w:r>
    </w:p>
    <w:p w:rsidR="003F522D" w:rsidRPr="003F522D" w:rsidRDefault="003F522D" w:rsidP="003F522D">
      <w:pPr>
        <w:pStyle w:val="a3"/>
        <w:ind w:right="13" w:firstLine="709"/>
        <w:contextualSpacing/>
        <w:jc w:val="both"/>
      </w:pPr>
      <w:r w:rsidRPr="003F522D">
        <w:t xml:space="preserve">Содержание деятельности лагеря направлено на формирования личности гражданина и патриота России с присущими ему ценностями, взглядами, ориентациями, установками, мотивами деятельности и </w:t>
      </w:r>
      <w:r w:rsidRPr="003F522D">
        <w:rPr>
          <w:spacing w:val="-2"/>
        </w:rPr>
        <w:t>поведения.</w:t>
      </w:r>
    </w:p>
    <w:p w:rsidR="003F522D" w:rsidRPr="003F522D" w:rsidRDefault="003F522D" w:rsidP="003F522D">
      <w:pPr>
        <w:pStyle w:val="a3"/>
        <w:ind w:right="13" w:firstLine="709"/>
        <w:contextualSpacing/>
        <w:jc w:val="both"/>
      </w:pPr>
      <w:r w:rsidRPr="003F522D">
        <w:t>Существующая система работы с молодежью по формированию патриотических чувств, воспитанию гражданственности, высокой духовности и морально – нравственных качеств может быть успешно реализована в условиях летнего оздоровительного лагеря. Формирование патриотизма и гражданственности включают в себя возрождение национального самосознания, возрождения национальных идеалов, народных традиций, обычаев, обрядов. Родной край – частица нашей огромной страны. Образ того места, где человек родился, вырос, он до конца жизни проносит в своём сердце, так как любовь к Родине – одно из самых прекрасных человеческих чувств. Интерес ребёнка к истории родного края и природе не следует замыкать рамками школы. Воспитание любви к Родине должно основываться не на отвлечённых понятиях, а на конкретных фактах, изучение которых позволит сложить воедино</w:t>
      </w:r>
      <w:r w:rsidRPr="003F522D">
        <w:rPr>
          <w:spacing w:val="40"/>
        </w:rPr>
        <w:t xml:space="preserve"> </w:t>
      </w:r>
      <w:r w:rsidRPr="003F522D">
        <w:t>общую картину образа малой Родины.</w:t>
      </w:r>
    </w:p>
    <w:p w:rsidR="003F522D" w:rsidRPr="003F522D" w:rsidRDefault="003F522D" w:rsidP="003F52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22D">
        <w:rPr>
          <w:rFonts w:ascii="Times New Roman" w:hAnsi="Times New Roman"/>
          <w:sz w:val="28"/>
          <w:szCs w:val="28"/>
        </w:rPr>
        <w:t xml:space="preserve">Летние каникулы самые длинные в году и самые долгожданные, происходит разрядка накопившейся за год напряженности, восстановление израсходованных сил, здоровья, развитие творческого потенциала. </w:t>
      </w:r>
      <w:r w:rsidRPr="003F522D">
        <w:rPr>
          <w:rFonts w:ascii="Times New Roman" w:hAnsi="Times New Roman"/>
          <w:sz w:val="28"/>
          <w:szCs w:val="28"/>
          <w:lang w:eastAsia="ru-RU"/>
        </w:rPr>
        <w:t xml:space="preserve">Летний период – один из важнейших этапов в жизни школы. Именно в это время формируется фундамент следующего года обучения. </w:t>
      </w:r>
      <w:r w:rsidRPr="003F522D">
        <w:rPr>
          <w:rFonts w:ascii="Times New Roman" w:hAnsi="Times New Roman"/>
          <w:sz w:val="28"/>
          <w:szCs w:val="28"/>
        </w:rPr>
        <w:t xml:space="preserve">И наша задача - </w:t>
      </w:r>
      <w:r w:rsidRPr="003F522D">
        <w:rPr>
          <w:rFonts w:ascii="Times New Roman" w:hAnsi="Times New Roman"/>
          <w:sz w:val="28"/>
          <w:szCs w:val="28"/>
          <w:lang w:eastAsia="ru-RU"/>
        </w:rPr>
        <w:t xml:space="preserve">обеспечить разнообразную полезную и содержательную деятельность ребят. </w:t>
      </w:r>
    </w:p>
    <w:p w:rsidR="003F522D" w:rsidRPr="003F522D" w:rsidRDefault="003F522D" w:rsidP="003F522D">
      <w:pPr>
        <w:pStyle w:val="a3"/>
        <w:ind w:right="13" w:firstLine="709"/>
        <w:contextualSpacing/>
        <w:jc w:val="both"/>
      </w:pPr>
      <w:r w:rsidRPr="003F522D">
        <w:rPr>
          <w:lang w:eastAsia="ru-RU"/>
        </w:rPr>
        <w:t>Лагерь труда и отдыха сочетает все вышеперечисленные элементы.</w:t>
      </w:r>
    </w:p>
    <w:p w:rsidR="003F522D" w:rsidRPr="003F522D" w:rsidRDefault="003F522D" w:rsidP="003F52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522D">
        <w:rPr>
          <w:rFonts w:ascii="Times New Roman" w:hAnsi="Times New Roman"/>
          <w:sz w:val="28"/>
          <w:szCs w:val="28"/>
        </w:rPr>
        <w:t xml:space="preserve">Лагерь труда и отдыха при школе организуется из учащихся 8-х </w:t>
      </w:r>
      <w:r w:rsidRPr="003F522D">
        <w:rPr>
          <w:rFonts w:ascii="Times New Roman" w:hAnsi="Times New Roman"/>
          <w:sz w:val="28"/>
          <w:szCs w:val="28"/>
        </w:rPr>
        <w:t>классов на 18 календарных дней – 16.06.2025- 05.07.2025</w:t>
      </w:r>
    </w:p>
    <w:p w:rsidR="003F522D" w:rsidRPr="003F522D" w:rsidRDefault="003F522D" w:rsidP="003F52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3F522D">
        <w:rPr>
          <w:rFonts w:ascii="Times New Roman" w:hAnsi="Times New Roman"/>
          <w:sz w:val="28"/>
          <w:szCs w:val="28"/>
        </w:rPr>
        <w:t xml:space="preserve">Основной состав лагеря – это учащиеся школы в возрасте 14 - 15 лет. При комплектовании особое внимание уделяется детям из малообеспеченных, неполных семей, из семей, имеющих родителей-пенсионеров, </w:t>
      </w:r>
      <w:r>
        <w:rPr>
          <w:rFonts w:ascii="Times New Roman" w:hAnsi="Times New Roman"/>
          <w:sz w:val="28"/>
          <w:szCs w:val="28"/>
        </w:rPr>
        <w:t xml:space="preserve">детям участников СВО, </w:t>
      </w:r>
      <w:bookmarkStart w:id="0" w:name="_GoBack"/>
      <w:bookmarkEnd w:id="0"/>
      <w:r w:rsidRPr="003F522D">
        <w:rPr>
          <w:rFonts w:ascii="Times New Roman" w:hAnsi="Times New Roman"/>
          <w:sz w:val="28"/>
          <w:szCs w:val="28"/>
        </w:rPr>
        <w:t>а также детям, находящимся в трудной жизненной ситуации. Количество участников – 35 детей.</w:t>
      </w:r>
    </w:p>
    <w:p w:rsidR="003F522D" w:rsidRDefault="003F522D" w:rsidP="003F522D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522D" w:rsidRDefault="003F522D" w:rsidP="003F522D">
      <w:pPr>
        <w:pStyle w:val="a3"/>
        <w:spacing w:before="79" w:line="237" w:lineRule="auto"/>
        <w:ind w:right="13"/>
        <w:rPr>
          <w:sz w:val="24"/>
          <w:szCs w:val="24"/>
        </w:rPr>
      </w:pPr>
    </w:p>
    <w:p w:rsidR="003F522D" w:rsidRDefault="003F522D" w:rsidP="003F522D">
      <w:pPr>
        <w:pStyle w:val="a3"/>
        <w:spacing w:before="79" w:line="237" w:lineRule="auto"/>
        <w:ind w:right="999"/>
        <w:rPr>
          <w:sz w:val="24"/>
          <w:szCs w:val="24"/>
        </w:rPr>
      </w:pPr>
    </w:p>
    <w:p w:rsidR="003F522D" w:rsidRPr="003F522D" w:rsidRDefault="003F522D" w:rsidP="003F52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522D" w:rsidRPr="003F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2D"/>
    <w:rsid w:val="003F522D"/>
    <w:rsid w:val="00553D86"/>
    <w:rsid w:val="00B4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E982"/>
  <w15:chartTrackingRefBased/>
  <w15:docId w15:val="{4BB20D58-4F0C-4599-BD84-3D18BC5E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F52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F522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uiPriority w:val="22"/>
    <w:qFormat/>
    <w:rsid w:val="003F52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2025-05-30T14:47:00Z</dcterms:created>
  <dcterms:modified xsi:type="dcterms:W3CDTF">2025-05-30T14:51:00Z</dcterms:modified>
</cp:coreProperties>
</file>